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02" w:rsidRPr="00E95C84" w:rsidRDefault="00FD7D23" w:rsidP="00742702">
      <w:pPr>
        <w:spacing w:after="0"/>
        <w:rPr>
          <w:rFonts w:ascii="Tahoma" w:hAnsi="Tahoma" w:cs="Tahoma"/>
          <w:b/>
        </w:rPr>
      </w:pPr>
      <w:bookmarkStart w:id="0" w:name="_GoBack"/>
      <w:bookmarkEnd w:id="0"/>
      <w:r w:rsidRPr="00E95C84">
        <w:rPr>
          <w:rFonts w:ascii="Tahoma" w:hAnsi="Tahoma" w:cs="Tahoma"/>
          <w:b/>
        </w:rPr>
        <w:t xml:space="preserve">Role Profile: </w:t>
      </w:r>
      <w:r w:rsidR="001F49A8" w:rsidRPr="00E95C84">
        <w:rPr>
          <w:rFonts w:ascii="Tahoma" w:hAnsi="Tahoma" w:cs="Tahoma"/>
          <w:b/>
        </w:rPr>
        <w:tab/>
      </w:r>
      <w:r w:rsidR="001F49A8" w:rsidRPr="00E95C84">
        <w:rPr>
          <w:rFonts w:ascii="Tahoma" w:hAnsi="Tahoma" w:cs="Tahoma"/>
          <w:b/>
        </w:rPr>
        <w:tab/>
      </w:r>
      <w:r w:rsidR="00D852FC" w:rsidRPr="00E95C84">
        <w:rPr>
          <w:rFonts w:ascii="Tahoma" w:eastAsia="Helvetica" w:hAnsi="Tahoma" w:cs="Tahoma"/>
        </w:rPr>
        <w:t xml:space="preserve">Youth Worker </w:t>
      </w:r>
    </w:p>
    <w:p w:rsidR="00742702" w:rsidRPr="00E95C84" w:rsidRDefault="00B94C92" w:rsidP="00742702">
      <w:pPr>
        <w:spacing w:after="0"/>
        <w:rPr>
          <w:rFonts w:ascii="Tahoma" w:hAnsi="Tahoma" w:cs="Tahoma"/>
          <w:b/>
        </w:rPr>
      </w:pPr>
      <w:r w:rsidRPr="00E95C84">
        <w:rPr>
          <w:rFonts w:ascii="Tahoma" w:hAnsi="Tahoma" w:cs="Tahoma"/>
          <w:b/>
        </w:rPr>
        <w:t>Reporting to:</w:t>
      </w:r>
      <w:r w:rsidRPr="00E95C84">
        <w:rPr>
          <w:rFonts w:ascii="Tahoma" w:hAnsi="Tahoma" w:cs="Tahoma"/>
          <w:b/>
        </w:rPr>
        <w:tab/>
      </w:r>
      <w:r w:rsidR="00742702" w:rsidRPr="00E95C84">
        <w:rPr>
          <w:rFonts w:ascii="Tahoma" w:hAnsi="Tahoma" w:cs="Tahoma"/>
        </w:rPr>
        <w:t>Team Leader</w:t>
      </w:r>
    </w:p>
    <w:p w:rsidR="00FD7D23" w:rsidRPr="00E95C84" w:rsidRDefault="00FD7D23" w:rsidP="00742702">
      <w:pPr>
        <w:spacing w:after="0"/>
        <w:rPr>
          <w:rFonts w:ascii="Tahoma" w:hAnsi="Tahoma" w:cs="Tahoma"/>
          <w:b/>
        </w:rPr>
      </w:pPr>
      <w:r w:rsidRPr="00E95C84">
        <w:rPr>
          <w:rFonts w:ascii="Tahoma" w:hAnsi="Tahoma" w:cs="Tahoma"/>
          <w:b/>
        </w:rPr>
        <w:t>Responsible for:</w:t>
      </w:r>
      <w:r w:rsidRPr="00E95C84">
        <w:rPr>
          <w:rFonts w:ascii="Tahoma" w:hAnsi="Tahoma" w:cs="Tahoma"/>
          <w:b/>
        </w:rPr>
        <w:tab/>
      </w:r>
      <w:r w:rsidR="0002488E" w:rsidRPr="00E95C84">
        <w:rPr>
          <w:rFonts w:ascii="Tahoma" w:hAnsi="Tahoma" w:cs="Tahoma"/>
        </w:rPr>
        <w:t>Volunteers</w:t>
      </w:r>
    </w:p>
    <w:p w:rsidR="005D2045" w:rsidRPr="00E95C84" w:rsidRDefault="005D2045" w:rsidP="00D77BDD">
      <w:pPr>
        <w:pStyle w:val="BodyText"/>
        <w:spacing w:after="0"/>
        <w:rPr>
          <w:rFonts w:ascii="Tahoma" w:hAnsi="Tahoma" w:cs="Tahoma"/>
          <w:b/>
          <w:bCs/>
        </w:rPr>
      </w:pPr>
      <w:r w:rsidRPr="00E95C84">
        <w:rPr>
          <w:rFonts w:ascii="Tahoma" w:hAnsi="Tahoma" w:cs="Tahoma"/>
          <w:b/>
          <w:bCs/>
        </w:rPr>
        <w:t>Other:</w:t>
      </w:r>
      <w:r w:rsidRPr="00E95C84">
        <w:rPr>
          <w:rFonts w:ascii="Tahoma" w:hAnsi="Tahoma" w:cs="Tahoma"/>
          <w:b/>
          <w:bCs/>
        </w:rPr>
        <w:tab/>
      </w:r>
      <w:r w:rsidR="00D852FC" w:rsidRPr="00E95C84">
        <w:rPr>
          <w:rFonts w:ascii="Tahoma" w:hAnsi="Tahoma" w:cs="Tahoma"/>
          <w:bCs/>
        </w:rPr>
        <w:tab/>
      </w:r>
      <w:r w:rsidR="00D852FC" w:rsidRPr="00E95C84">
        <w:rPr>
          <w:rFonts w:ascii="Tahoma" w:hAnsi="Tahoma" w:cs="Tahoma"/>
          <w:bCs/>
        </w:rPr>
        <w:tab/>
        <w:t>P</w:t>
      </w:r>
      <w:r w:rsidR="00996C7B" w:rsidRPr="00E95C84">
        <w:rPr>
          <w:rFonts w:ascii="Tahoma" w:hAnsi="Tahoma" w:cs="Tahoma"/>
          <w:bCs/>
        </w:rPr>
        <w:t>ost is subject to change and continued funding</w:t>
      </w:r>
    </w:p>
    <w:p w:rsidR="00C129D8" w:rsidRPr="00E95C84" w:rsidRDefault="00C129D8" w:rsidP="00FC6C55">
      <w:pPr>
        <w:pStyle w:val="BodyText"/>
        <w:rPr>
          <w:rFonts w:ascii="Tahoma" w:hAnsi="Tahoma" w:cs="Tahoma"/>
          <w:b/>
        </w:rPr>
      </w:pPr>
    </w:p>
    <w:p w:rsidR="00FC6C55" w:rsidRPr="00E95C84" w:rsidRDefault="00B94C92" w:rsidP="00FC6C55">
      <w:pPr>
        <w:pStyle w:val="BodyText"/>
        <w:rPr>
          <w:rFonts w:ascii="Tahoma" w:hAnsi="Tahoma" w:cs="Tahoma"/>
          <w:b/>
        </w:rPr>
      </w:pPr>
      <w:r w:rsidRPr="00E95C84">
        <w:rPr>
          <w:rFonts w:ascii="Tahoma" w:hAnsi="Tahoma" w:cs="Tahoma"/>
          <w:b/>
        </w:rPr>
        <w:t>JOB PURPOSE:</w:t>
      </w:r>
    </w:p>
    <w:p w:rsidR="00742702" w:rsidRPr="00E95C84" w:rsidRDefault="00742702" w:rsidP="00742702">
      <w:pPr>
        <w:pStyle w:val="BodyText"/>
        <w:spacing w:after="0"/>
        <w:rPr>
          <w:rFonts w:ascii="Tahoma" w:hAnsi="Tahoma" w:cs="Tahoma"/>
        </w:rPr>
      </w:pPr>
      <w:r w:rsidRPr="00E95C84">
        <w:rPr>
          <w:rFonts w:ascii="Tahoma" w:hAnsi="Tahoma" w:cs="Tahoma"/>
        </w:rPr>
        <w:t>To deliver quality youth work for all the young people of Carlisle, ensuring that young people are at the heart of the Youth Zone’s continual development.  To ensure the Youth Zone is fun, safe, inclusive and aspirational.</w:t>
      </w:r>
    </w:p>
    <w:p w:rsidR="00563421" w:rsidRPr="00E95C84" w:rsidRDefault="00563421" w:rsidP="00454241">
      <w:pPr>
        <w:pStyle w:val="BodyText"/>
        <w:spacing w:after="0" w:line="240" w:lineRule="auto"/>
        <w:ind w:left="714"/>
        <w:rPr>
          <w:rFonts w:ascii="Tahoma" w:hAnsi="Tahoma" w:cs="Tahoma"/>
        </w:rPr>
      </w:pPr>
    </w:p>
    <w:p w:rsidR="00BC0AA5" w:rsidRPr="00C338A6" w:rsidRDefault="00E667B4" w:rsidP="00A576B7">
      <w:pPr>
        <w:autoSpaceDE w:val="0"/>
        <w:autoSpaceDN w:val="0"/>
        <w:adjustRightInd w:val="0"/>
        <w:spacing w:after="0" w:line="240" w:lineRule="auto"/>
        <w:rPr>
          <w:rFonts w:ascii="Tahoma" w:hAnsi="Tahoma" w:cs="Tahoma"/>
          <w:bCs/>
        </w:rPr>
      </w:pPr>
      <w:r w:rsidRPr="00E95C84">
        <w:rPr>
          <w:rFonts w:ascii="Tahoma" w:hAnsi="Tahoma" w:cs="Tahoma"/>
          <w:b/>
          <w:bCs/>
        </w:rPr>
        <w:t>MAIN DUTIES AND RESPONSIBILITIES</w:t>
      </w:r>
      <w:r w:rsidR="00460A25" w:rsidRPr="00C338A6">
        <w:rPr>
          <w:rFonts w:ascii="Tahoma" w:hAnsi="Tahoma" w:cs="Tahoma"/>
          <w:bCs/>
        </w:rPr>
        <w:t>:</w:t>
      </w:r>
      <w:r w:rsidR="00C338A6" w:rsidRPr="00C338A6">
        <w:rPr>
          <w:rFonts w:ascii="Tahoma" w:hAnsi="Tahoma" w:cs="Tahoma"/>
          <w:bCs/>
        </w:rPr>
        <w:t xml:space="preserve"> For more details of the expectations of the </w:t>
      </w:r>
      <w:proofErr w:type="spellStart"/>
      <w:r w:rsidR="00C338A6" w:rsidRPr="00C338A6">
        <w:rPr>
          <w:rFonts w:ascii="Tahoma" w:hAnsi="Tahoma" w:cs="Tahoma"/>
          <w:bCs/>
        </w:rPr>
        <w:t>postholder</w:t>
      </w:r>
      <w:proofErr w:type="spellEnd"/>
      <w:r w:rsidR="00C338A6" w:rsidRPr="00C338A6">
        <w:rPr>
          <w:rFonts w:ascii="Tahoma" w:hAnsi="Tahoma" w:cs="Tahoma"/>
          <w:bCs/>
        </w:rPr>
        <w:t>, please see the competencies framework</w:t>
      </w:r>
    </w:p>
    <w:p w:rsidR="00A576B7" w:rsidRPr="00E95C84" w:rsidRDefault="00A576B7" w:rsidP="00A576B7">
      <w:pPr>
        <w:autoSpaceDE w:val="0"/>
        <w:autoSpaceDN w:val="0"/>
        <w:adjustRightInd w:val="0"/>
        <w:spacing w:after="0" w:line="240" w:lineRule="auto"/>
        <w:rPr>
          <w:rFonts w:ascii="Tahoma" w:hAnsi="Tahoma" w:cs="Tahoma"/>
          <w:b/>
          <w:bCs/>
        </w:rPr>
      </w:pPr>
    </w:p>
    <w:p w:rsidR="00742702" w:rsidRDefault="00742702" w:rsidP="00A576B7">
      <w:pPr>
        <w:autoSpaceDE w:val="0"/>
        <w:autoSpaceDN w:val="0"/>
        <w:adjustRightInd w:val="0"/>
        <w:spacing w:after="0" w:line="240" w:lineRule="auto"/>
        <w:rPr>
          <w:rFonts w:ascii="Tahoma" w:hAnsi="Tahoma" w:cs="Tahoma"/>
          <w:b/>
          <w:bCs/>
        </w:rPr>
      </w:pPr>
      <w:r w:rsidRPr="00E95C84">
        <w:rPr>
          <w:rFonts w:ascii="Tahoma" w:hAnsi="Tahoma" w:cs="Tahoma"/>
          <w:b/>
          <w:bCs/>
        </w:rPr>
        <w:t>Focus on young people.</w:t>
      </w:r>
    </w:p>
    <w:p w:rsidR="00C338A6" w:rsidRPr="00C338A6" w:rsidRDefault="00C338A6" w:rsidP="00C338A6">
      <w:pPr>
        <w:pStyle w:val="ListParagraph"/>
        <w:numPr>
          <w:ilvl w:val="0"/>
          <w:numId w:val="9"/>
        </w:numPr>
        <w:autoSpaceDE w:val="0"/>
        <w:autoSpaceDN w:val="0"/>
        <w:adjustRightInd w:val="0"/>
        <w:spacing w:after="0" w:line="240" w:lineRule="auto"/>
        <w:rPr>
          <w:rFonts w:ascii="Tahoma" w:hAnsi="Tahoma" w:cs="Tahoma"/>
          <w:b/>
          <w:bCs/>
        </w:rPr>
      </w:pPr>
      <w:r w:rsidRPr="00386CEF">
        <w:rPr>
          <w:rFonts w:ascii="Tahoma" w:eastAsia="Times New Roman" w:hAnsi="Tahoma" w:cs="Tahoma"/>
          <w:color w:val="000000"/>
          <w:spacing w:val="4"/>
        </w:rPr>
        <w:t>Understands and empathises with the needs of young people and knows how to work with them to achieve results.</w:t>
      </w:r>
    </w:p>
    <w:p w:rsidR="00742702" w:rsidRPr="00C338A6" w:rsidRDefault="00C338A6" w:rsidP="00C338A6">
      <w:pPr>
        <w:pStyle w:val="ListParagraph"/>
        <w:numPr>
          <w:ilvl w:val="0"/>
          <w:numId w:val="9"/>
        </w:numPr>
        <w:autoSpaceDE w:val="0"/>
        <w:autoSpaceDN w:val="0"/>
        <w:adjustRightInd w:val="0"/>
        <w:spacing w:after="0" w:line="240" w:lineRule="auto"/>
        <w:rPr>
          <w:rFonts w:ascii="Tahoma" w:hAnsi="Tahoma" w:cs="Tahoma"/>
          <w:b/>
          <w:bCs/>
        </w:rPr>
      </w:pPr>
      <w:r w:rsidRPr="00386CEF">
        <w:rPr>
          <w:rFonts w:ascii="Tahoma" w:eastAsia="Times New Roman" w:hAnsi="Tahoma" w:cs="Tahoma"/>
          <w:color w:val="000000"/>
          <w:spacing w:val="4"/>
        </w:rPr>
        <w:t>Manages behaviour according to the behaviour management code and refers up as necessary.</w:t>
      </w:r>
    </w:p>
    <w:p w:rsidR="00C338A6" w:rsidRPr="00C338A6" w:rsidRDefault="00C338A6" w:rsidP="00C338A6">
      <w:pPr>
        <w:pStyle w:val="ListParagraph"/>
        <w:numPr>
          <w:ilvl w:val="0"/>
          <w:numId w:val="9"/>
        </w:numPr>
        <w:autoSpaceDE w:val="0"/>
        <w:autoSpaceDN w:val="0"/>
        <w:adjustRightInd w:val="0"/>
        <w:spacing w:after="0" w:line="240" w:lineRule="auto"/>
        <w:rPr>
          <w:rFonts w:ascii="Tahoma" w:hAnsi="Tahoma" w:cs="Tahoma"/>
          <w:b/>
          <w:bCs/>
        </w:rPr>
      </w:pPr>
      <w:r w:rsidRPr="00386CEF">
        <w:rPr>
          <w:rFonts w:ascii="Tahoma" w:eastAsia="Times New Roman" w:hAnsi="Tahoma" w:cs="Tahoma"/>
          <w:color w:val="000000"/>
          <w:spacing w:val="4"/>
        </w:rPr>
        <w:t>Actively seeks YP feedback to improve and develop own performance</w:t>
      </w:r>
    </w:p>
    <w:p w:rsidR="00C338A6" w:rsidRPr="00C338A6" w:rsidRDefault="00C338A6" w:rsidP="00C338A6">
      <w:pPr>
        <w:pStyle w:val="ListParagraph"/>
        <w:autoSpaceDE w:val="0"/>
        <w:autoSpaceDN w:val="0"/>
        <w:adjustRightInd w:val="0"/>
        <w:spacing w:after="0" w:line="240" w:lineRule="auto"/>
        <w:rPr>
          <w:rFonts w:ascii="Tahoma" w:hAnsi="Tahoma" w:cs="Tahoma"/>
          <w:b/>
          <w:bCs/>
        </w:rPr>
      </w:pPr>
    </w:p>
    <w:p w:rsidR="00742702" w:rsidRPr="00E95C84" w:rsidRDefault="00742702" w:rsidP="00742702">
      <w:pPr>
        <w:autoSpaceDE w:val="0"/>
        <w:autoSpaceDN w:val="0"/>
        <w:adjustRightInd w:val="0"/>
        <w:spacing w:after="0" w:line="240" w:lineRule="auto"/>
        <w:rPr>
          <w:rFonts w:ascii="Tahoma" w:hAnsi="Tahoma" w:cs="Tahoma"/>
          <w:b/>
          <w:bCs/>
        </w:rPr>
      </w:pPr>
      <w:r w:rsidRPr="00E95C84">
        <w:rPr>
          <w:rFonts w:ascii="Tahoma" w:hAnsi="Tahoma" w:cs="Tahoma"/>
          <w:b/>
          <w:bCs/>
        </w:rPr>
        <w:t>Teamwork</w:t>
      </w:r>
    </w:p>
    <w:p w:rsidR="00742702" w:rsidRPr="00C338A6" w:rsidRDefault="00C338A6" w:rsidP="00C338A6">
      <w:pPr>
        <w:pStyle w:val="ListParagraph"/>
        <w:numPr>
          <w:ilvl w:val="0"/>
          <w:numId w:val="14"/>
        </w:numPr>
        <w:autoSpaceDE w:val="0"/>
        <w:autoSpaceDN w:val="0"/>
        <w:adjustRightInd w:val="0"/>
        <w:spacing w:after="0" w:line="240" w:lineRule="auto"/>
        <w:rPr>
          <w:rFonts w:ascii="Tahoma" w:hAnsi="Tahoma" w:cs="Tahoma"/>
          <w:bCs/>
        </w:rPr>
      </w:pPr>
      <w:r w:rsidRPr="00386CEF">
        <w:rPr>
          <w:rFonts w:ascii="Tahoma" w:eastAsia="Times New Roman" w:hAnsi="Tahoma" w:cs="Tahoma"/>
          <w:color w:val="000000"/>
          <w:spacing w:val="4"/>
        </w:rPr>
        <w:t>Creates positive working relationships with others</w:t>
      </w:r>
    </w:p>
    <w:p w:rsidR="00C338A6" w:rsidRPr="00C338A6" w:rsidRDefault="00C338A6" w:rsidP="00C338A6">
      <w:pPr>
        <w:pStyle w:val="ListParagraph"/>
        <w:numPr>
          <w:ilvl w:val="0"/>
          <w:numId w:val="14"/>
        </w:numPr>
        <w:spacing w:after="360" w:line="312" w:lineRule="atLeast"/>
        <w:rPr>
          <w:rFonts w:ascii="Tahoma" w:eastAsia="Times New Roman" w:hAnsi="Tahoma" w:cs="Tahoma"/>
          <w:color w:val="000000"/>
          <w:spacing w:val="4"/>
        </w:rPr>
      </w:pPr>
      <w:r w:rsidRPr="00C338A6">
        <w:rPr>
          <w:rFonts w:ascii="Tahoma" w:eastAsia="Times New Roman" w:hAnsi="Tahoma" w:cs="Tahoma"/>
          <w:color w:val="000000"/>
          <w:spacing w:val="4"/>
        </w:rPr>
        <w:t>Is committed to the team and the team agenda</w:t>
      </w:r>
    </w:p>
    <w:p w:rsidR="00C338A6" w:rsidRPr="00C338A6" w:rsidRDefault="00C338A6" w:rsidP="00C338A6">
      <w:pPr>
        <w:pStyle w:val="ListParagraph"/>
        <w:numPr>
          <w:ilvl w:val="0"/>
          <w:numId w:val="14"/>
        </w:numPr>
        <w:autoSpaceDE w:val="0"/>
        <w:autoSpaceDN w:val="0"/>
        <w:adjustRightInd w:val="0"/>
        <w:spacing w:after="0" w:line="240" w:lineRule="auto"/>
        <w:rPr>
          <w:rFonts w:ascii="Tahoma" w:hAnsi="Tahoma" w:cs="Tahoma"/>
          <w:bCs/>
        </w:rPr>
      </w:pPr>
      <w:r w:rsidRPr="00386CEF">
        <w:rPr>
          <w:rFonts w:ascii="Tahoma" w:eastAsia="Times New Roman" w:hAnsi="Tahoma" w:cs="Tahoma"/>
          <w:color w:val="000000"/>
          <w:spacing w:val="4"/>
        </w:rPr>
        <w:t>Contributes to and shapes team targets</w:t>
      </w:r>
    </w:p>
    <w:p w:rsidR="00C338A6" w:rsidRPr="00C338A6" w:rsidRDefault="00C338A6" w:rsidP="00C338A6">
      <w:pPr>
        <w:pStyle w:val="ListParagraph"/>
        <w:autoSpaceDE w:val="0"/>
        <w:autoSpaceDN w:val="0"/>
        <w:adjustRightInd w:val="0"/>
        <w:spacing w:after="0" w:line="240" w:lineRule="auto"/>
        <w:rPr>
          <w:rFonts w:ascii="Tahoma" w:hAnsi="Tahoma" w:cs="Tahoma"/>
          <w:bCs/>
        </w:rPr>
      </w:pPr>
    </w:p>
    <w:p w:rsidR="00742702" w:rsidRPr="00E95C84" w:rsidRDefault="00742702" w:rsidP="00742702">
      <w:pPr>
        <w:autoSpaceDE w:val="0"/>
        <w:autoSpaceDN w:val="0"/>
        <w:adjustRightInd w:val="0"/>
        <w:spacing w:after="0" w:line="240" w:lineRule="auto"/>
        <w:rPr>
          <w:rFonts w:ascii="Tahoma" w:hAnsi="Tahoma" w:cs="Tahoma"/>
          <w:b/>
          <w:bCs/>
        </w:rPr>
      </w:pPr>
      <w:r w:rsidRPr="00E95C84">
        <w:rPr>
          <w:rFonts w:ascii="Tahoma" w:hAnsi="Tahoma" w:cs="Tahoma"/>
          <w:b/>
          <w:bCs/>
        </w:rPr>
        <w:t>Planning and organising</w:t>
      </w:r>
    </w:p>
    <w:p w:rsidR="008037DB" w:rsidRPr="00C338A6" w:rsidRDefault="00C338A6" w:rsidP="00C338A6">
      <w:pPr>
        <w:pStyle w:val="ListParagraph"/>
        <w:numPr>
          <w:ilvl w:val="0"/>
          <w:numId w:val="15"/>
        </w:numPr>
        <w:autoSpaceDE w:val="0"/>
        <w:autoSpaceDN w:val="0"/>
        <w:adjustRightInd w:val="0"/>
        <w:spacing w:after="0" w:line="240" w:lineRule="auto"/>
        <w:rPr>
          <w:rFonts w:ascii="Tahoma" w:hAnsi="Tahoma" w:cs="Tahoma"/>
          <w:bCs/>
        </w:rPr>
      </w:pPr>
      <w:r w:rsidRPr="00386CEF">
        <w:rPr>
          <w:rFonts w:ascii="Tahoma" w:eastAsia="Times New Roman" w:hAnsi="Tahoma" w:cs="Tahoma"/>
          <w:color w:val="000000"/>
          <w:spacing w:val="4"/>
        </w:rPr>
        <w:t>Ensures achievement of targets and work plans and monitors own performance accordingly.</w:t>
      </w:r>
    </w:p>
    <w:p w:rsidR="00C338A6" w:rsidRPr="00C338A6" w:rsidRDefault="00C338A6" w:rsidP="00C338A6">
      <w:pPr>
        <w:pStyle w:val="ListParagraph"/>
        <w:numPr>
          <w:ilvl w:val="0"/>
          <w:numId w:val="15"/>
        </w:numPr>
        <w:autoSpaceDE w:val="0"/>
        <w:autoSpaceDN w:val="0"/>
        <w:adjustRightInd w:val="0"/>
        <w:spacing w:after="0" w:line="240" w:lineRule="auto"/>
        <w:rPr>
          <w:rFonts w:ascii="Tahoma" w:hAnsi="Tahoma" w:cs="Tahoma"/>
          <w:bCs/>
        </w:rPr>
      </w:pPr>
      <w:r w:rsidRPr="00386CEF">
        <w:rPr>
          <w:rFonts w:ascii="Tahoma" w:eastAsia="Times New Roman" w:hAnsi="Tahoma" w:cs="Tahoma"/>
          <w:color w:val="000000"/>
          <w:spacing w:val="4"/>
        </w:rPr>
        <w:t>Keeps appropriate people informed of progress in key areas</w:t>
      </w:r>
    </w:p>
    <w:p w:rsidR="00C338A6" w:rsidRPr="00C338A6" w:rsidRDefault="00C338A6" w:rsidP="00C338A6">
      <w:pPr>
        <w:pStyle w:val="ListParagraph"/>
        <w:numPr>
          <w:ilvl w:val="0"/>
          <w:numId w:val="15"/>
        </w:numPr>
        <w:autoSpaceDE w:val="0"/>
        <w:autoSpaceDN w:val="0"/>
        <w:adjustRightInd w:val="0"/>
        <w:spacing w:after="0" w:line="240" w:lineRule="auto"/>
        <w:rPr>
          <w:rFonts w:ascii="Tahoma" w:hAnsi="Tahoma" w:cs="Tahoma"/>
          <w:bCs/>
        </w:rPr>
      </w:pPr>
      <w:r w:rsidRPr="00386CEF">
        <w:rPr>
          <w:rFonts w:ascii="Tahoma" w:eastAsia="Times New Roman" w:hAnsi="Tahoma" w:cs="Tahoma"/>
          <w:color w:val="000000"/>
          <w:spacing w:val="4"/>
        </w:rPr>
        <w:t>Seeks guidance when necessary</w:t>
      </w:r>
    </w:p>
    <w:p w:rsidR="00C338A6" w:rsidRPr="00C338A6" w:rsidRDefault="00C338A6" w:rsidP="00C338A6">
      <w:pPr>
        <w:pStyle w:val="ListParagraph"/>
        <w:autoSpaceDE w:val="0"/>
        <w:autoSpaceDN w:val="0"/>
        <w:adjustRightInd w:val="0"/>
        <w:spacing w:after="0" w:line="240" w:lineRule="auto"/>
        <w:rPr>
          <w:rFonts w:ascii="Tahoma" w:hAnsi="Tahoma" w:cs="Tahoma"/>
          <w:bCs/>
        </w:rPr>
      </w:pPr>
    </w:p>
    <w:p w:rsidR="008037DB" w:rsidRPr="00E95C84" w:rsidRDefault="008037DB" w:rsidP="008037DB">
      <w:pPr>
        <w:autoSpaceDE w:val="0"/>
        <w:autoSpaceDN w:val="0"/>
        <w:adjustRightInd w:val="0"/>
        <w:spacing w:after="0" w:line="240" w:lineRule="auto"/>
        <w:rPr>
          <w:rFonts w:ascii="Tahoma" w:hAnsi="Tahoma" w:cs="Tahoma"/>
          <w:b/>
          <w:bCs/>
        </w:rPr>
      </w:pPr>
      <w:r w:rsidRPr="00E95C84">
        <w:rPr>
          <w:rFonts w:ascii="Tahoma" w:hAnsi="Tahoma" w:cs="Tahoma"/>
          <w:b/>
          <w:bCs/>
        </w:rPr>
        <w:t>Communication</w:t>
      </w:r>
    </w:p>
    <w:p w:rsidR="008037DB" w:rsidRPr="00C338A6" w:rsidRDefault="00C338A6" w:rsidP="00C338A6">
      <w:pPr>
        <w:pStyle w:val="ListParagraph"/>
        <w:numPr>
          <w:ilvl w:val="0"/>
          <w:numId w:val="16"/>
        </w:numPr>
        <w:autoSpaceDE w:val="0"/>
        <w:autoSpaceDN w:val="0"/>
        <w:adjustRightInd w:val="0"/>
        <w:spacing w:after="0" w:line="240" w:lineRule="auto"/>
        <w:rPr>
          <w:rFonts w:ascii="Tahoma" w:hAnsi="Tahoma" w:cs="Tahoma"/>
          <w:bCs/>
        </w:rPr>
      </w:pPr>
      <w:r w:rsidRPr="00386CEF">
        <w:rPr>
          <w:rFonts w:ascii="Tahoma" w:eastAsia="Times New Roman" w:hAnsi="Tahoma" w:cs="Tahoma"/>
          <w:color w:val="000000"/>
          <w:spacing w:val="4"/>
        </w:rPr>
        <w:t>Communicates in a courteous, professional and positive manner</w:t>
      </w:r>
    </w:p>
    <w:p w:rsidR="00C338A6" w:rsidRPr="00C338A6" w:rsidRDefault="00C338A6" w:rsidP="00C338A6">
      <w:pPr>
        <w:pStyle w:val="ListParagraph"/>
        <w:numPr>
          <w:ilvl w:val="0"/>
          <w:numId w:val="16"/>
        </w:numPr>
        <w:autoSpaceDE w:val="0"/>
        <w:autoSpaceDN w:val="0"/>
        <w:adjustRightInd w:val="0"/>
        <w:spacing w:after="0" w:line="240" w:lineRule="auto"/>
        <w:rPr>
          <w:rFonts w:ascii="Tahoma" w:hAnsi="Tahoma" w:cs="Tahoma"/>
          <w:bCs/>
        </w:rPr>
      </w:pPr>
      <w:r w:rsidRPr="00386CEF">
        <w:rPr>
          <w:rFonts w:ascii="Tahoma" w:eastAsia="Times New Roman" w:hAnsi="Tahoma" w:cs="Tahoma"/>
          <w:color w:val="000000"/>
          <w:spacing w:val="4"/>
        </w:rPr>
        <w:t>Asks relevant questions to clarify understanding</w:t>
      </w:r>
    </w:p>
    <w:p w:rsidR="00C338A6" w:rsidRPr="00C338A6" w:rsidRDefault="00C338A6" w:rsidP="00C338A6">
      <w:pPr>
        <w:pStyle w:val="ListParagraph"/>
        <w:numPr>
          <w:ilvl w:val="0"/>
          <w:numId w:val="16"/>
        </w:numPr>
        <w:autoSpaceDE w:val="0"/>
        <w:autoSpaceDN w:val="0"/>
        <w:adjustRightInd w:val="0"/>
        <w:spacing w:after="0" w:line="240" w:lineRule="auto"/>
        <w:rPr>
          <w:rFonts w:ascii="Tahoma" w:hAnsi="Tahoma" w:cs="Tahoma"/>
          <w:bCs/>
        </w:rPr>
      </w:pPr>
      <w:r w:rsidRPr="00386CEF">
        <w:rPr>
          <w:rFonts w:ascii="Tahoma" w:eastAsia="Times New Roman" w:hAnsi="Tahoma" w:cs="Tahoma"/>
          <w:color w:val="000000"/>
          <w:spacing w:val="4"/>
        </w:rPr>
        <w:t>Records information clearly in accordance with procedures and systems</w:t>
      </w:r>
    </w:p>
    <w:p w:rsidR="00C338A6" w:rsidRPr="00C338A6" w:rsidRDefault="00C338A6" w:rsidP="00C338A6">
      <w:pPr>
        <w:pStyle w:val="ListParagraph"/>
        <w:autoSpaceDE w:val="0"/>
        <w:autoSpaceDN w:val="0"/>
        <w:adjustRightInd w:val="0"/>
        <w:spacing w:after="0" w:line="240" w:lineRule="auto"/>
        <w:rPr>
          <w:rFonts w:ascii="Tahoma" w:hAnsi="Tahoma" w:cs="Tahoma"/>
          <w:bCs/>
        </w:rPr>
      </w:pPr>
    </w:p>
    <w:p w:rsidR="008037DB" w:rsidRPr="00E95C84" w:rsidRDefault="008037DB" w:rsidP="008037DB">
      <w:pPr>
        <w:autoSpaceDE w:val="0"/>
        <w:autoSpaceDN w:val="0"/>
        <w:adjustRightInd w:val="0"/>
        <w:spacing w:after="0" w:line="240" w:lineRule="auto"/>
        <w:rPr>
          <w:rFonts w:ascii="Tahoma" w:hAnsi="Tahoma" w:cs="Tahoma"/>
          <w:b/>
          <w:bCs/>
        </w:rPr>
      </w:pPr>
      <w:r w:rsidRPr="00E95C84">
        <w:rPr>
          <w:rFonts w:ascii="Tahoma" w:hAnsi="Tahoma" w:cs="Tahoma"/>
          <w:b/>
          <w:bCs/>
        </w:rPr>
        <w:t>Continuous Improvement</w:t>
      </w:r>
    </w:p>
    <w:p w:rsidR="00742702" w:rsidRPr="00C338A6" w:rsidRDefault="00C338A6" w:rsidP="00C338A6">
      <w:pPr>
        <w:pStyle w:val="ListParagraph"/>
        <w:numPr>
          <w:ilvl w:val="0"/>
          <w:numId w:val="17"/>
        </w:numPr>
        <w:autoSpaceDE w:val="0"/>
        <w:autoSpaceDN w:val="0"/>
        <w:adjustRightInd w:val="0"/>
        <w:spacing w:after="0" w:line="240" w:lineRule="auto"/>
        <w:rPr>
          <w:rFonts w:ascii="Tahoma" w:hAnsi="Tahoma" w:cs="Tahoma"/>
          <w:bCs/>
        </w:rPr>
      </w:pPr>
      <w:r w:rsidRPr="00386CEF">
        <w:rPr>
          <w:rFonts w:ascii="Tahoma" w:eastAsia="Times New Roman" w:hAnsi="Tahoma" w:cs="Tahoma"/>
          <w:color w:val="000000"/>
          <w:spacing w:val="4"/>
        </w:rPr>
        <w:t>R</w:t>
      </w:r>
      <w:r>
        <w:rPr>
          <w:rFonts w:ascii="Tahoma" w:eastAsia="Times New Roman" w:hAnsi="Tahoma" w:cs="Tahoma"/>
          <w:color w:val="000000"/>
          <w:spacing w:val="4"/>
        </w:rPr>
        <w:t>esponds positively to change &amp;</w:t>
      </w:r>
      <w:r w:rsidRPr="00386CEF">
        <w:rPr>
          <w:rFonts w:ascii="Tahoma" w:eastAsia="Times New Roman" w:hAnsi="Tahoma" w:cs="Tahoma"/>
          <w:color w:val="000000"/>
          <w:spacing w:val="4"/>
        </w:rPr>
        <w:t xml:space="preserve"> embr</w:t>
      </w:r>
      <w:r>
        <w:rPr>
          <w:rFonts w:ascii="Tahoma" w:eastAsia="Times New Roman" w:hAnsi="Tahoma" w:cs="Tahoma"/>
          <w:color w:val="000000"/>
          <w:spacing w:val="4"/>
        </w:rPr>
        <w:t>aces revised working methods &amp;</w:t>
      </w:r>
      <w:r w:rsidRPr="00386CEF">
        <w:rPr>
          <w:rFonts w:ascii="Tahoma" w:eastAsia="Times New Roman" w:hAnsi="Tahoma" w:cs="Tahoma"/>
          <w:color w:val="000000"/>
          <w:spacing w:val="4"/>
        </w:rPr>
        <w:t xml:space="preserve"> new learning</w:t>
      </w:r>
    </w:p>
    <w:p w:rsidR="00C338A6" w:rsidRPr="00C338A6" w:rsidRDefault="00C338A6" w:rsidP="00C338A6">
      <w:pPr>
        <w:pStyle w:val="ListParagraph"/>
        <w:numPr>
          <w:ilvl w:val="0"/>
          <w:numId w:val="17"/>
        </w:numPr>
        <w:autoSpaceDE w:val="0"/>
        <w:autoSpaceDN w:val="0"/>
        <w:adjustRightInd w:val="0"/>
        <w:spacing w:after="0" w:line="240" w:lineRule="auto"/>
        <w:rPr>
          <w:rFonts w:ascii="Tahoma" w:hAnsi="Tahoma" w:cs="Tahoma"/>
          <w:bCs/>
        </w:rPr>
      </w:pPr>
      <w:r w:rsidRPr="00386CEF">
        <w:rPr>
          <w:rFonts w:ascii="Tahoma" w:eastAsia="Times New Roman" w:hAnsi="Tahoma" w:cs="Tahoma"/>
          <w:color w:val="000000"/>
          <w:spacing w:val="4"/>
        </w:rPr>
        <w:t>Takes ownership for own learning and commits to the training and development required for the job</w:t>
      </w:r>
    </w:p>
    <w:p w:rsidR="00C338A6" w:rsidRPr="00C338A6" w:rsidRDefault="00C338A6" w:rsidP="00C338A6">
      <w:pPr>
        <w:pStyle w:val="ListParagraph"/>
        <w:numPr>
          <w:ilvl w:val="0"/>
          <w:numId w:val="17"/>
        </w:numPr>
        <w:autoSpaceDE w:val="0"/>
        <w:autoSpaceDN w:val="0"/>
        <w:adjustRightInd w:val="0"/>
        <w:spacing w:after="0" w:line="240" w:lineRule="auto"/>
        <w:rPr>
          <w:rFonts w:ascii="Tahoma" w:hAnsi="Tahoma" w:cs="Tahoma"/>
          <w:bCs/>
        </w:rPr>
      </w:pPr>
      <w:r w:rsidRPr="00386CEF">
        <w:rPr>
          <w:rFonts w:ascii="Tahoma" w:eastAsia="Times New Roman" w:hAnsi="Tahoma" w:cs="Tahoma"/>
          <w:color w:val="000000"/>
          <w:spacing w:val="4"/>
        </w:rPr>
        <w:t>Looks for and suggests ways to improve current working practices, own and team performance</w:t>
      </w:r>
    </w:p>
    <w:p w:rsidR="00742702" w:rsidRPr="00E95C84" w:rsidRDefault="00742702" w:rsidP="00A576B7">
      <w:pPr>
        <w:autoSpaceDE w:val="0"/>
        <w:autoSpaceDN w:val="0"/>
        <w:adjustRightInd w:val="0"/>
        <w:spacing w:after="0" w:line="240" w:lineRule="auto"/>
        <w:rPr>
          <w:rFonts w:ascii="Tahoma" w:hAnsi="Tahoma" w:cs="Tahoma"/>
          <w:b/>
          <w:bCs/>
        </w:rPr>
      </w:pPr>
    </w:p>
    <w:p w:rsidR="00742702" w:rsidRPr="00E95C84" w:rsidRDefault="00742702" w:rsidP="00A576B7">
      <w:pPr>
        <w:autoSpaceDE w:val="0"/>
        <w:autoSpaceDN w:val="0"/>
        <w:adjustRightInd w:val="0"/>
        <w:spacing w:after="0" w:line="240" w:lineRule="auto"/>
        <w:rPr>
          <w:rFonts w:ascii="Tahoma" w:hAnsi="Tahoma" w:cs="Tahoma"/>
          <w:b/>
          <w:bCs/>
        </w:rPr>
      </w:pPr>
    </w:p>
    <w:p w:rsidR="00681541" w:rsidRPr="00E95C84" w:rsidRDefault="00681541" w:rsidP="00A576B7">
      <w:pPr>
        <w:autoSpaceDE w:val="0"/>
        <w:autoSpaceDN w:val="0"/>
        <w:adjustRightInd w:val="0"/>
        <w:spacing w:after="0" w:line="240" w:lineRule="auto"/>
        <w:rPr>
          <w:rFonts w:ascii="Tahoma" w:hAnsi="Tahoma" w:cs="Tahoma"/>
          <w:b/>
          <w:bCs/>
        </w:rPr>
      </w:pPr>
    </w:p>
    <w:p w:rsidR="00681541" w:rsidRPr="00E95C84" w:rsidRDefault="00681541" w:rsidP="00A576B7">
      <w:pPr>
        <w:autoSpaceDE w:val="0"/>
        <w:autoSpaceDN w:val="0"/>
        <w:adjustRightInd w:val="0"/>
        <w:spacing w:after="0" w:line="240" w:lineRule="auto"/>
        <w:rPr>
          <w:rFonts w:ascii="Tahoma" w:hAnsi="Tahoma" w:cs="Tahoma"/>
          <w:b/>
          <w:bCs/>
        </w:rPr>
      </w:pPr>
    </w:p>
    <w:p w:rsidR="00681541" w:rsidRPr="00E95C84" w:rsidRDefault="00681541" w:rsidP="00A576B7">
      <w:pPr>
        <w:autoSpaceDE w:val="0"/>
        <w:autoSpaceDN w:val="0"/>
        <w:adjustRightInd w:val="0"/>
        <w:spacing w:after="0" w:line="240" w:lineRule="auto"/>
        <w:rPr>
          <w:rFonts w:ascii="Tahoma" w:hAnsi="Tahoma" w:cs="Tahoma"/>
          <w:b/>
          <w:bCs/>
        </w:rPr>
      </w:pPr>
    </w:p>
    <w:p w:rsidR="00093ACC" w:rsidRPr="00E95C84" w:rsidRDefault="00093ACC" w:rsidP="00093ACC">
      <w:pPr>
        <w:pStyle w:val="Heading1"/>
        <w:spacing w:line="280" w:lineRule="atLeast"/>
        <w:contextualSpacing/>
        <w:rPr>
          <w:rFonts w:ascii="Tahoma" w:hAnsi="Tahoma" w:cs="Tahoma"/>
          <w:szCs w:val="22"/>
        </w:rPr>
      </w:pPr>
      <w:r w:rsidRPr="00E95C84">
        <w:rPr>
          <w:rFonts w:ascii="Tahoma" w:hAnsi="Tahoma" w:cs="Tahoma"/>
          <w:szCs w:val="22"/>
        </w:rPr>
        <w:t>GENERAL</w:t>
      </w:r>
      <w:r w:rsidR="00BC0AA5" w:rsidRPr="00E95C84">
        <w:rPr>
          <w:rFonts w:ascii="Tahoma" w:hAnsi="Tahoma" w:cs="Tahoma"/>
          <w:szCs w:val="22"/>
        </w:rPr>
        <w:t>:</w:t>
      </w:r>
    </w:p>
    <w:p w:rsidR="00093ACC" w:rsidRPr="00E95C84" w:rsidRDefault="00093ACC" w:rsidP="00093ACC">
      <w:pPr>
        <w:spacing w:after="0" w:line="240" w:lineRule="auto"/>
        <w:contextualSpacing/>
        <w:rPr>
          <w:rFonts w:ascii="Tahoma" w:hAnsi="Tahoma" w:cs="Tahoma"/>
        </w:rPr>
      </w:pPr>
    </w:p>
    <w:p w:rsidR="00093ACC" w:rsidRPr="00E95C84" w:rsidRDefault="00093ACC" w:rsidP="00093ACC">
      <w:pPr>
        <w:spacing w:after="0" w:line="240" w:lineRule="auto"/>
        <w:ind w:left="2160" w:hanging="2160"/>
        <w:contextualSpacing/>
        <w:rPr>
          <w:rFonts w:ascii="Tahoma" w:hAnsi="Tahoma" w:cs="Tahoma"/>
          <w:b/>
        </w:rPr>
      </w:pPr>
      <w:r w:rsidRPr="00E95C84">
        <w:rPr>
          <w:rFonts w:ascii="Tahoma" w:hAnsi="Tahoma" w:cs="Tahoma"/>
          <w:b/>
        </w:rPr>
        <w:t xml:space="preserve">Hours of work: </w:t>
      </w:r>
      <w:r w:rsidRPr="00E95C84">
        <w:rPr>
          <w:rFonts w:ascii="Tahoma" w:hAnsi="Tahoma" w:cs="Tahoma"/>
          <w:b/>
        </w:rPr>
        <w:tab/>
      </w:r>
      <w:r w:rsidR="00075183" w:rsidRPr="00E95C84">
        <w:rPr>
          <w:rFonts w:ascii="Tahoma" w:eastAsia="Calibri" w:hAnsi="Tahoma" w:cs="Tahoma"/>
        </w:rPr>
        <w:t>The role will involve unsocial hours in evenings &amp;</w:t>
      </w:r>
      <w:r w:rsidRPr="00E95C84">
        <w:rPr>
          <w:rFonts w:ascii="Tahoma" w:eastAsia="Calibri" w:hAnsi="Tahoma" w:cs="Tahoma"/>
        </w:rPr>
        <w:t xml:space="preserve"> at weekends during Youth Zone sessions or at events, a</w:t>
      </w:r>
      <w:r w:rsidRPr="00E95C84">
        <w:rPr>
          <w:rFonts w:ascii="Tahoma" w:hAnsi="Tahoma" w:cs="Tahoma"/>
        </w:rPr>
        <w:t>nd also working during the day.</w:t>
      </w:r>
    </w:p>
    <w:p w:rsidR="00093ACC" w:rsidRPr="00E95C84" w:rsidRDefault="00093ACC" w:rsidP="00093ACC">
      <w:pPr>
        <w:spacing w:after="0" w:line="240" w:lineRule="auto"/>
        <w:rPr>
          <w:rFonts w:ascii="Tahoma" w:hAnsi="Tahoma" w:cs="Tahoma"/>
        </w:rPr>
      </w:pPr>
    </w:p>
    <w:p w:rsidR="00093ACC" w:rsidRPr="00E95C84" w:rsidRDefault="00424757" w:rsidP="00093ACC">
      <w:pPr>
        <w:spacing w:after="0" w:line="240" w:lineRule="auto"/>
        <w:ind w:left="2160" w:hanging="2160"/>
        <w:rPr>
          <w:rFonts w:ascii="Tahoma" w:hAnsi="Tahoma" w:cs="Tahoma"/>
        </w:rPr>
      </w:pPr>
      <w:r w:rsidRPr="00E95C84">
        <w:rPr>
          <w:rFonts w:ascii="Tahoma" w:hAnsi="Tahoma" w:cs="Tahoma"/>
          <w:b/>
        </w:rPr>
        <w:t>DBS</w:t>
      </w:r>
      <w:r w:rsidR="00093ACC" w:rsidRPr="00E95C84">
        <w:rPr>
          <w:rFonts w:ascii="Tahoma" w:hAnsi="Tahoma" w:cs="Tahoma"/>
          <w:b/>
        </w:rPr>
        <w:t>:</w:t>
      </w:r>
      <w:r w:rsidR="00093ACC" w:rsidRPr="00E95C84">
        <w:rPr>
          <w:rFonts w:ascii="Tahoma" w:hAnsi="Tahoma" w:cs="Tahoma"/>
        </w:rPr>
        <w:tab/>
        <w:t>In accordance with our Child Protection and Safeguarding procedures, this p</w:t>
      </w:r>
      <w:r w:rsidRPr="00E95C84">
        <w:rPr>
          <w:rFonts w:ascii="Tahoma" w:hAnsi="Tahoma" w:cs="Tahoma"/>
        </w:rPr>
        <w:t>osition requires an enhanced DBS</w:t>
      </w:r>
      <w:r w:rsidR="00093ACC" w:rsidRPr="00E95C84">
        <w:rPr>
          <w:rFonts w:ascii="Tahoma" w:hAnsi="Tahoma" w:cs="Tahoma"/>
        </w:rPr>
        <w:t xml:space="preserve"> check.</w:t>
      </w:r>
    </w:p>
    <w:p w:rsidR="00093ACC" w:rsidRPr="00067EA3" w:rsidRDefault="00093ACC" w:rsidP="00093ACC">
      <w:pPr>
        <w:spacing w:after="0" w:line="240" w:lineRule="auto"/>
        <w:rPr>
          <w:rFonts w:ascii="Tahoma" w:hAnsi="Tahoma" w:cs="Tahoma"/>
        </w:rPr>
      </w:pPr>
    </w:p>
    <w:p w:rsidR="00093ACC" w:rsidRPr="00067EA3" w:rsidRDefault="00093ACC" w:rsidP="00093ACC">
      <w:pPr>
        <w:spacing w:after="0" w:line="240" w:lineRule="auto"/>
        <w:jc w:val="both"/>
        <w:rPr>
          <w:rFonts w:ascii="Tahoma" w:hAnsi="Tahoma" w:cs="Tahoma"/>
        </w:rPr>
      </w:pPr>
    </w:p>
    <w:p w:rsidR="00093ACC" w:rsidRPr="00067EA3" w:rsidRDefault="00093ACC" w:rsidP="00093ACC">
      <w:pPr>
        <w:jc w:val="both"/>
        <w:rPr>
          <w:rFonts w:ascii="Tahoma" w:eastAsia="Times New Roman" w:hAnsi="Tahoma" w:cs="Tahoma"/>
          <w:b/>
          <w:iCs/>
          <w:color w:val="000000"/>
        </w:rPr>
      </w:pPr>
      <w:r w:rsidRPr="00067EA3">
        <w:rPr>
          <w:rFonts w:ascii="Tahoma" w:hAnsi="Tahoma" w:cs="Tahoma"/>
          <w:b/>
          <w:bCs/>
        </w:rPr>
        <w:tab/>
      </w:r>
      <w:r w:rsidRPr="00067EA3">
        <w:rPr>
          <w:rFonts w:ascii="Tahoma" w:hAnsi="Tahoma" w:cs="Tahoma"/>
          <w:b/>
          <w:bCs/>
        </w:rPr>
        <w:tab/>
      </w: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BC0AA5" w:rsidRPr="00067EA3" w:rsidRDefault="00BC0AA5" w:rsidP="00093ACC">
      <w:pPr>
        <w:pStyle w:val="BodyText2"/>
        <w:jc w:val="left"/>
        <w:rPr>
          <w:rFonts w:ascii="Tahoma" w:hAnsi="Tahoma" w:cs="Tahoma"/>
          <w:i w:val="0"/>
          <w:szCs w:val="22"/>
        </w:rPr>
      </w:pPr>
    </w:p>
    <w:p w:rsidR="00416AD3" w:rsidRPr="00067EA3" w:rsidRDefault="00416AD3" w:rsidP="00147173">
      <w:pPr>
        <w:spacing w:after="0" w:line="240" w:lineRule="auto"/>
        <w:rPr>
          <w:rFonts w:ascii="Tahoma" w:hAnsi="Tahoma" w:cs="Tahoma"/>
        </w:rPr>
      </w:pPr>
    </w:p>
    <w:sectPr w:rsidR="00416AD3" w:rsidRPr="00067EA3" w:rsidSect="008B07D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F6C" w:rsidRDefault="00134F6C" w:rsidP="00460A25">
      <w:pPr>
        <w:spacing w:after="0" w:line="240" w:lineRule="auto"/>
      </w:pPr>
      <w:r>
        <w:separator/>
      </w:r>
    </w:p>
  </w:endnote>
  <w:endnote w:type="continuationSeparator" w:id="0">
    <w:p w:rsidR="00134F6C" w:rsidRDefault="00134F6C" w:rsidP="0046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F6C" w:rsidRDefault="00134F6C" w:rsidP="00460A25">
      <w:pPr>
        <w:spacing w:after="0" w:line="240" w:lineRule="auto"/>
      </w:pPr>
      <w:r>
        <w:separator/>
      </w:r>
    </w:p>
  </w:footnote>
  <w:footnote w:type="continuationSeparator" w:id="0">
    <w:p w:rsidR="00134F6C" w:rsidRDefault="00134F6C" w:rsidP="00460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99" w:rsidRDefault="009B0999" w:rsidP="00141AC1">
    <w:pPr>
      <w:pStyle w:val="Header"/>
      <w:jc w:val="center"/>
    </w:pPr>
    <w:r w:rsidRPr="00460A25">
      <w:rPr>
        <w:noProof/>
      </w:rPr>
      <w:drawing>
        <wp:inline distT="0" distB="0" distL="0" distR="0" wp14:anchorId="5E118CBC" wp14:editId="6250FC5C">
          <wp:extent cx="1752600" cy="1154193"/>
          <wp:effectExtent l="19050" t="0" r="0" b="0"/>
          <wp:docPr id="2" name="Picture 1" descr="M:\OnSide NorthWest\Marketing &amp; Communications\Carlisle\CYZlogo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Side NorthWest\Marketing &amp; Communications\Carlisle\CYZlogoHR.jpg"/>
                  <pic:cNvPicPr>
                    <a:picLocks noChangeAspect="1" noChangeArrowheads="1"/>
                  </pic:cNvPicPr>
                </pic:nvPicPr>
                <pic:blipFill>
                  <a:blip r:embed="rId1"/>
                  <a:srcRect/>
                  <a:stretch>
                    <a:fillRect/>
                  </a:stretch>
                </pic:blipFill>
                <pic:spPr bwMode="auto">
                  <a:xfrm>
                    <a:off x="0" y="0"/>
                    <a:ext cx="1753128" cy="11545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32B"/>
    <w:multiLevelType w:val="hybridMultilevel"/>
    <w:tmpl w:val="7F2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E59FC"/>
    <w:multiLevelType w:val="hybridMultilevel"/>
    <w:tmpl w:val="AFD2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57BAB"/>
    <w:multiLevelType w:val="hybridMultilevel"/>
    <w:tmpl w:val="45EE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F4836"/>
    <w:multiLevelType w:val="hybridMultilevel"/>
    <w:tmpl w:val="1A20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F07E5"/>
    <w:multiLevelType w:val="hybridMultilevel"/>
    <w:tmpl w:val="CF36F4E6"/>
    <w:lvl w:ilvl="0" w:tplc="C5281204">
      <w:start w:val="1"/>
      <w:numFmt w:val="bullet"/>
      <w:lvlText w:val=""/>
      <w:lvlJc w:val="left"/>
      <w:pPr>
        <w:tabs>
          <w:tab w:val="num" w:pos="360"/>
        </w:tabs>
        <w:ind w:left="360" w:hanging="360"/>
      </w:pPr>
      <w:rPr>
        <w:rFonts w:ascii="Wingdings" w:hAnsi="Wingdings" w:cs="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C8F4E3D"/>
    <w:multiLevelType w:val="hybridMultilevel"/>
    <w:tmpl w:val="717C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C80768"/>
    <w:multiLevelType w:val="hybridMultilevel"/>
    <w:tmpl w:val="87F8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758FA"/>
    <w:multiLevelType w:val="hybridMultilevel"/>
    <w:tmpl w:val="8F84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935543"/>
    <w:multiLevelType w:val="hybridMultilevel"/>
    <w:tmpl w:val="85A4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0F4473E"/>
    <w:multiLevelType w:val="hybridMultilevel"/>
    <w:tmpl w:val="5DBE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AF0413"/>
    <w:multiLevelType w:val="hybridMultilevel"/>
    <w:tmpl w:val="DD34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337FC9"/>
    <w:multiLevelType w:val="hybridMultilevel"/>
    <w:tmpl w:val="120C9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38E6BDA"/>
    <w:multiLevelType w:val="hybridMultilevel"/>
    <w:tmpl w:val="904E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F51595"/>
    <w:multiLevelType w:val="hybridMultilevel"/>
    <w:tmpl w:val="4318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430352"/>
    <w:multiLevelType w:val="hybridMultilevel"/>
    <w:tmpl w:val="3ED8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9"/>
  </w:num>
  <w:num w:numId="5">
    <w:abstractNumId w:val="7"/>
  </w:num>
  <w:num w:numId="6">
    <w:abstractNumId w:val="4"/>
  </w:num>
  <w:num w:numId="7">
    <w:abstractNumId w:val="13"/>
  </w:num>
  <w:num w:numId="8">
    <w:abstractNumId w:val="6"/>
  </w:num>
  <w:num w:numId="9">
    <w:abstractNumId w:val="11"/>
  </w:num>
  <w:num w:numId="10">
    <w:abstractNumId w:val="1"/>
  </w:num>
  <w:num w:numId="11">
    <w:abstractNumId w:val="12"/>
  </w:num>
  <w:num w:numId="12">
    <w:abstractNumId w:val="3"/>
  </w:num>
  <w:num w:numId="13">
    <w:abstractNumId w:val="14"/>
  </w:num>
  <w:num w:numId="14">
    <w:abstractNumId w:val="16"/>
  </w:num>
  <w:num w:numId="15">
    <w:abstractNumId w:val="15"/>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25"/>
    <w:rsid w:val="00004411"/>
    <w:rsid w:val="000152C0"/>
    <w:rsid w:val="0002488E"/>
    <w:rsid w:val="00057040"/>
    <w:rsid w:val="00067EA3"/>
    <w:rsid w:val="00075183"/>
    <w:rsid w:val="00077B2C"/>
    <w:rsid w:val="000910EE"/>
    <w:rsid w:val="00093ACC"/>
    <w:rsid w:val="001140FE"/>
    <w:rsid w:val="00115E8C"/>
    <w:rsid w:val="00134F6C"/>
    <w:rsid w:val="00137152"/>
    <w:rsid w:val="00141AC1"/>
    <w:rsid w:val="00147173"/>
    <w:rsid w:val="001D7058"/>
    <w:rsid w:val="001F0E04"/>
    <w:rsid w:val="001F49A8"/>
    <w:rsid w:val="00212CF8"/>
    <w:rsid w:val="00213CBA"/>
    <w:rsid w:val="00213F2A"/>
    <w:rsid w:val="00233E48"/>
    <w:rsid w:val="00271707"/>
    <w:rsid w:val="00300CDA"/>
    <w:rsid w:val="00302842"/>
    <w:rsid w:val="003335D2"/>
    <w:rsid w:val="00366B59"/>
    <w:rsid w:val="00376122"/>
    <w:rsid w:val="003D2ADB"/>
    <w:rsid w:val="003F0C0A"/>
    <w:rsid w:val="00416AD3"/>
    <w:rsid w:val="00424757"/>
    <w:rsid w:val="00454241"/>
    <w:rsid w:val="00460A25"/>
    <w:rsid w:val="004856C7"/>
    <w:rsid w:val="004A5459"/>
    <w:rsid w:val="004F6C34"/>
    <w:rsid w:val="00533015"/>
    <w:rsid w:val="00563421"/>
    <w:rsid w:val="00573036"/>
    <w:rsid w:val="005B7334"/>
    <w:rsid w:val="005D2045"/>
    <w:rsid w:val="006668AF"/>
    <w:rsid w:val="00681541"/>
    <w:rsid w:val="006A766E"/>
    <w:rsid w:val="00723E08"/>
    <w:rsid w:val="00742702"/>
    <w:rsid w:val="00771468"/>
    <w:rsid w:val="00794482"/>
    <w:rsid w:val="007D4A58"/>
    <w:rsid w:val="007F450D"/>
    <w:rsid w:val="00802D58"/>
    <w:rsid w:val="008037DB"/>
    <w:rsid w:val="00852F5D"/>
    <w:rsid w:val="00872485"/>
    <w:rsid w:val="008A467F"/>
    <w:rsid w:val="008B07DF"/>
    <w:rsid w:val="00914D5D"/>
    <w:rsid w:val="00937FF6"/>
    <w:rsid w:val="00996C7B"/>
    <w:rsid w:val="009B0999"/>
    <w:rsid w:val="009F1FD3"/>
    <w:rsid w:val="00A5094C"/>
    <w:rsid w:val="00A576B7"/>
    <w:rsid w:val="00B07004"/>
    <w:rsid w:val="00B130E1"/>
    <w:rsid w:val="00B32E58"/>
    <w:rsid w:val="00B73F43"/>
    <w:rsid w:val="00B74994"/>
    <w:rsid w:val="00B94C92"/>
    <w:rsid w:val="00BC0AA5"/>
    <w:rsid w:val="00BE3C35"/>
    <w:rsid w:val="00C129D8"/>
    <w:rsid w:val="00C338A6"/>
    <w:rsid w:val="00C35F4D"/>
    <w:rsid w:val="00C35FBC"/>
    <w:rsid w:val="00C41839"/>
    <w:rsid w:val="00C51A6B"/>
    <w:rsid w:val="00C7661B"/>
    <w:rsid w:val="00C82BA8"/>
    <w:rsid w:val="00CA41B4"/>
    <w:rsid w:val="00CA647E"/>
    <w:rsid w:val="00CF3345"/>
    <w:rsid w:val="00CF5FCC"/>
    <w:rsid w:val="00D333F0"/>
    <w:rsid w:val="00D77BDD"/>
    <w:rsid w:val="00D852FC"/>
    <w:rsid w:val="00E071F0"/>
    <w:rsid w:val="00E65960"/>
    <w:rsid w:val="00E667B4"/>
    <w:rsid w:val="00E95C84"/>
    <w:rsid w:val="00ED3208"/>
    <w:rsid w:val="00EF0939"/>
    <w:rsid w:val="00F05B3F"/>
    <w:rsid w:val="00F320F3"/>
    <w:rsid w:val="00F74BF8"/>
    <w:rsid w:val="00FB132C"/>
    <w:rsid w:val="00FB36BD"/>
    <w:rsid w:val="00FC6C55"/>
    <w:rsid w:val="00FD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47173"/>
    <w:pPr>
      <w:keepNext/>
      <w:spacing w:after="0" w:line="240" w:lineRule="auto"/>
      <w:jc w:val="both"/>
      <w:outlineLvl w:val="0"/>
    </w:pPr>
    <w:rPr>
      <w:rFonts w:ascii="Verdana Ref" w:eastAsia="Times New Roman" w:hAnsi="Verdana Ref" w:cs="Arial"/>
      <w:b/>
      <w:bCs/>
      <w:szCs w:val="24"/>
    </w:rPr>
  </w:style>
  <w:style w:type="paragraph" w:styleId="Heading5">
    <w:name w:val="heading 5"/>
    <w:basedOn w:val="Normal"/>
    <w:next w:val="Normal"/>
    <w:link w:val="Heading5Char"/>
    <w:uiPriority w:val="9"/>
    <w:semiHidden/>
    <w:unhideWhenUsed/>
    <w:qFormat/>
    <w:rsid w:val="001140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25"/>
    <w:rPr>
      <w:rFonts w:ascii="Tahoma" w:hAnsi="Tahoma" w:cs="Tahoma"/>
      <w:sz w:val="16"/>
      <w:szCs w:val="16"/>
    </w:rPr>
  </w:style>
  <w:style w:type="paragraph" w:styleId="Header">
    <w:name w:val="header"/>
    <w:basedOn w:val="Normal"/>
    <w:link w:val="HeaderChar"/>
    <w:uiPriority w:val="99"/>
    <w:unhideWhenUsed/>
    <w:rsid w:val="00460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A25"/>
  </w:style>
  <w:style w:type="paragraph" w:styleId="Footer">
    <w:name w:val="footer"/>
    <w:basedOn w:val="Normal"/>
    <w:link w:val="FooterChar"/>
    <w:uiPriority w:val="99"/>
    <w:unhideWhenUsed/>
    <w:rsid w:val="00460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A25"/>
  </w:style>
  <w:style w:type="paragraph" w:styleId="BodyText2">
    <w:name w:val="Body Text 2"/>
    <w:basedOn w:val="Normal"/>
    <w:link w:val="BodyText2Char"/>
    <w:semiHidden/>
    <w:rsid w:val="00460A25"/>
    <w:pPr>
      <w:spacing w:after="0" w:line="240" w:lineRule="auto"/>
      <w:jc w:val="center"/>
    </w:pPr>
    <w:rPr>
      <w:rFonts w:ascii="Verdana" w:eastAsia="Times New Roman" w:hAnsi="Verdana" w:cs="Times New Roman"/>
      <w:b/>
      <w:i/>
      <w:iCs/>
      <w:color w:val="000000"/>
      <w:szCs w:val="24"/>
    </w:rPr>
  </w:style>
  <w:style w:type="character" w:customStyle="1" w:styleId="BodyText2Char">
    <w:name w:val="Body Text 2 Char"/>
    <w:basedOn w:val="DefaultParagraphFont"/>
    <w:link w:val="BodyText2"/>
    <w:semiHidden/>
    <w:rsid w:val="00460A25"/>
    <w:rPr>
      <w:rFonts w:ascii="Verdana" w:eastAsia="Times New Roman" w:hAnsi="Verdana" w:cs="Times New Roman"/>
      <w:b/>
      <w:i/>
      <w:iCs/>
      <w:color w:val="000000"/>
      <w:szCs w:val="24"/>
      <w:lang w:eastAsia="en-GB"/>
    </w:rPr>
  </w:style>
  <w:style w:type="paragraph" w:styleId="BodyText">
    <w:name w:val="Body Text"/>
    <w:basedOn w:val="Normal"/>
    <w:link w:val="BodyTextChar"/>
    <w:uiPriority w:val="99"/>
    <w:unhideWhenUsed/>
    <w:rsid w:val="00460A25"/>
    <w:pPr>
      <w:spacing w:after="120"/>
    </w:pPr>
  </w:style>
  <w:style w:type="character" w:customStyle="1" w:styleId="BodyTextChar">
    <w:name w:val="Body Text Char"/>
    <w:basedOn w:val="DefaultParagraphFont"/>
    <w:link w:val="BodyText"/>
    <w:uiPriority w:val="99"/>
    <w:rsid w:val="00460A25"/>
  </w:style>
  <w:style w:type="paragraph" w:styleId="BodyText3">
    <w:name w:val="Body Text 3"/>
    <w:basedOn w:val="Normal"/>
    <w:link w:val="BodyText3Char"/>
    <w:uiPriority w:val="99"/>
    <w:semiHidden/>
    <w:unhideWhenUsed/>
    <w:rsid w:val="00460A25"/>
    <w:pPr>
      <w:spacing w:after="120"/>
    </w:pPr>
    <w:rPr>
      <w:sz w:val="16"/>
      <w:szCs w:val="16"/>
    </w:rPr>
  </w:style>
  <w:style w:type="character" w:customStyle="1" w:styleId="BodyText3Char">
    <w:name w:val="Body Text 3 Char"/>
    <w:basedOn w:val="DefaultParagraphFont"/>
    <w:link w:val="BodyText3"/>
    <w:uiPriority w:val="99"/>
    <w:semiHidden/>
    <w:rsid w:val="00460A25"/>
    <w:rPr>
      <w:sz w:val="16"/>
      <w:szCs w:val="16"/>
    </w:rPr>
  </w:style>
  <w:style w:type="character" w:customStyle="1" w:styleId="Heading1Char">
    <w:name w:val="Heading 1 Char"/>
    <w:basedOn w:val="DefaultParagraphFont"/>
    <w:link w:val="Heading1"/>
    <w:rsid w:val="00147173"/>
    <w:rPr>
      <w:rFonts w:ascii="Verdana Ref" w:eastAsia="Times New Roman" w:hAnsi="Verdana Ref" w:cs="Arial"/>
      <w:b/>
      <w:bCs/>
      <w:szCs w:val="24"/>
      <w:lang w:eastAsia="en-GB"/>
    </w:rPr>
  </w:style>
  <w:style w:type="character" w:styleId="Hyperlink">
    <w:name w:val="Hyperlink"/>
    <w:basedOn w:val="DefaultParagraphFont"/>
    <w:semiHidden/>
    <w:rsid w:val="00147173"/>
    <w:rPr>
      <w:color w:val="0000FF"/>
      <w:u w:val="single"/>
    </w:rPr>
  </w:style>
  <w:style w:type="character" w:customStyle="1" w:styleId="Heading5Char">
    <w:name w:val="Heading 5 Char"/>
    <w:basedOn w:val="DefaultParagraphFont"/>
    <w:link w:val="Heading5"/>
    <w:uiPriority w:val="9"/>
    <w:semiHidden/>
    <w:rsid w:val="001140FE"/>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140FE"/>
    <w:pPr>
      <w:ind w:left="720"/>
      <w:contextualSpacing/>
    </w:pPr>
  </w:style>
  <w:style w:type="table" w:styleId="TableGrid">
    <w:name w:val="Table Grid"/>
    <w:basedOn w:val="TableNormal"/>
    <w:uiPriority w:val="59"/>
    <w:rsid w:val="003D2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563421"/>
    <w:pPr>
      <w:outlineLvl w:val="0"/>
    </w:pPr>
    <w:rPr>
      <w:rFonts w:ascii="Helvetica" w:eastAsia="ヒラギノ角ゴ Pro W3" w:hAnsi="Helvetica" w:cs="Times New Roman"/>
      <w:color w:val="00000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47173"/>
    <w:pPr>
      <w:keepNext/>
      <w:spacing w:after="0" w:line="240" w:lineRule="auto"/>
      <w:jc w:val="both"/>
      <w:outlineLvl w:val="0"/>
    </w:pPr>
    <w:rPr>
      <w:rFonts w:ascii="Verdana Ref" w:eastAsia="Times New Roman" w:hAnsi="Verdana Ref" w:cs="Arial"/>
      <w:b/>
      <w:bCs/>
      <w:szCs w:val="24"/>
    </w:rPr>
  </w:style>
  <w:style w:type="paragraph" w:styleId="Heading5">
    <w:name w:val="heading 5"/>
    <w:basedOn w:val="Normal"/>
    <w:next w:val="Normal"/>
    <w:link w:val="Heading5Char"/>
    <w:uiPriority w:val="9"/>
    <w:semiHidden/>
    <w:unhideWhenUsed/>
    <w:qFormat/>
    <w:rsid w:val="001140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25"/>
    <w:rPr>
      <w:rFonts w:ascii="Tahoma" w:hAnsi="Tahoma" w:cs="Tahoma"/>
      <w:sz w:val="16"/>
      <w:szCs w:val="16"/>
    </w:rPr>
  </w:style>
  <w:style w:type="paragraph" w:styleId="Header">
    <w:name w:val="header"/>
    <w:basedOn w:val="Normal"/>
    <w:link w:val="HeaderChar"/>
    <w:uiPriority w:val="99"/>
    <w:unhideWhenUsed/>
    <w:rsid w:val="00460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A25"/>
  </w:style>
  <w:style w:type="paragraph" w:styleId="Footer">
    <w:name w:val="footer"/>
    <w:basedOn w:val="Normal"/>
    <w:link w:val="FooterChar"/>
    <w:uiPriority w:val="99"/>
    <w:unhideWhenUsed/>
    <w:rsid w:val="00460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A25"/>
  </w:style>
  <w:style w:type="paragraph" w:styleId="BodyText2">
    <w:name w:val="Body Text 2"/>
    <w:basedOn w:val="Normal"/>
    <w:link w:val="BodyText2Char"/>
    <w:semiHidden/>
    <w:rsid w:val="00460A25"/>
    <w:pPr>
      <w:spacing w:after="0" w:line="240" w:lineRule="auto"/>
      <w:jc w:val="center"/>
    </w:pPr>
    <w:rPr>
      <w:rFonts w:ascii="Verdana" w:eastAsia="Times New Roman" w:hAnsi="Verdana" w:cs="Times New Roman"/>
      <w:b/>
      <w:i/>
      <w:iCs/>
      <w:color w:val="000000"/>
      <w:szCs w:val="24"/>
    </w:rPr>
  </w:style>
  <w:style w:type="character" w:customStyle="1" w:styleId="BodyText2Char">
    <w:name w:val="Body Text 2 Char"/>
    <w:basedOn w:val="DefaultParagraphFont"/>
    <w:link w:val="BodyText2"/>
    <w:semiHidden/>
    <w:rsid w:val="00460A25"/>
    <w:rPr>
      <w:rFonts w:ascii="Verdana" w:eastAsia="Times New Roman" w:hAnsi="Verdana" w:cs="Times New Roman"/>
      <w:b/>
      <w:i/>
      <w:iCs/>
      <w:color w:val="000000"/>
      <w:szCs w:val="24"/>
      <w:lang w:eastAsia="en-GB"/>
    </w:rPr>
  </w:style>
  <w:style w:type="paragraph" w:styleId="BodyText">
    <w:name w:val="Body Text"/>
    <w:basedOn w:val="Normal"/>
    <w:link w:val="BodyTextChar"/>
    <w:uiPriority w:val="99"/>
    <w:unhideWhenUsed/>
    <w:rsid w:val="00460A25"/>
    <w:pPr>
      <w:spacing w:after="120"/>
    </w:pPr>
  </w:style>
  <w:style w:type="character" w:customStyle="1" w:styleId="BodyTextChar">
    <w:name w:val="Body Text Char"/>
    <w:basedOn w:val="DefaultParagraphFont"/>
    <w:link w:val="BodyText"/>
    <w:uiPriority w:val="99"/>
    <w:rsid w:val="00460A25"/>
  </w:style>
  <w:style w:type="paragraph" w:styleId="BodyText3">
    <w:name w:val="Body Text 3"/>
    <w:basedOn w:val="Normal"/>
    <w:link w:val="BodyText3Char"/>
    <w:uiPriority w:val="99"/>
    <w:semiHidden/>
    <w:unhideWhenUsed/>
    <w:rsid w:val="00460A25"/>
    <w:pPr>
      <w:spacing w:after="120"/>
    </w:pPr>
    <w:rPr>
      <w:sz w:val="16"/>
      <w:szCs w:val="16"/>
    </w:rPr>
  </w:style>
  <w:style w:type="character" w:customStyle="1" w:styleId="BodyText3Char">
    <w:name w:val="Body Text 3 Char"/>
    <w:basedOn w:val="DefaultParagraphFont"/>
    <w:link w:val="BodyText3"/>
    <w:uiPriority w:val="99"/>
    <w:semiHidden/>
    <w:rsid w:val="00460A25"/>
    <w:rPr>
      <w:sz w:val="16"/>
      <w:szCs w:val="16"/>
    </w:rPr>
  </w:style>
  <w:style w:type="character" w:customStyle="1" w:styleId="Heading1Char">
    <w:name w:val="Heading 1 Char"/>
    <w:basedOn w:val="DefaultParagraphFont"/>
    <w:link w:val="Heading1"/>
    <w:rsid w:val="00147173"/>
    <w:rPr>
      <w:rFonts w:ascii="Verdana Ref" w:eastAsia="Times New Roman" w:hAnsi="Verdana Ref" w:cs="Arial"/>
      <w:b/>
      <w:bCs/>
      <w:szCs w:val="24"/>
      <w:lang w:eastAsia="en-GB"/>
    </w:rPr>
  </w:style>
  <w:style w:type="character" w:styleId="Hyperlink">
    <w:name w:val="Hyperlink"/>
    <w:basedOn w:val="DefaultParagraphFont"/>
    <w:semiHidden/>
    <w:rsid w:val="00147173"/>
    <w:rPr>
      <w:color w:val="0000FF"/>
      <w:u w:val="single"/>
    </w:rPr>
  </w:style>
  <w:style w:type="character" w:customStyle="1" w:styleId="Heading5Char">
    <w:name w:val="Heading 5 Char"/>
    <w:basedOn w:val="DefaultParagraphFont"/>
    <w:link w:val="Heading5"/>
    <w:uiPriority w:val="9"/>
    <w:semiHidden/>
    <w:rsid w:val="001140FE"/>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140FE"/>
    <w:pPr>
      <w:ind w:left="720"/>
      <w:contextualSpacing/>
    </w:pPr>
  </w:style>
  <w:style w:type="table" w:styleId="TableGrid">
    <w:name w:val="Table Grid"/>
    <w:basedOn w:val="TableNormal"/>
    <w:uiPriority w:val="59"/>
    <w:rsid w:val="003D2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563421"/>
    <w:pPr>
      <w:outlineLvl w:val="0"/>
    </w:pPr>
    <w:rPr>
      <w:rFonts w:ascii="Helvetica" w:eastAsia="ヒラギノ角ゴ Pro W3" w:hAnsi="Helvetica"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7042">
      <w:bodyDiv w:val="1"/>
      <w:marLeft w:val="0"/>
      <w:marRight w:val="0"/>
      <w:marTop w:val="0"/>
      <w:marBottom w:val="0"/>
      <w:divBdr>
        <w:top w:val="none" w:sz="0" w:space="0" w:color="auto"/>
        <w:left w:val="none" w:sz="0" w:space="0" w:color="auto"/>
        <w:bottom w:val="none" w:sz="0" w:space="0" w:color="auto"/>
        <w:right w:val="none" w:sz="0" w:space="0" w:color="auto"/>
      </w:divBdr>
    </w:div>
    <w:div w:id="760640541">
      <w:bodyDiv w:val="1"/>
      <w:marLeft w:val="0"/>
      <w:marRight w:val="0"/>
      <w:marTop w:val="0"/>
      <w:marBottom w:val="0"/>
      <w:divBdr>
        <w:top w:val="none" w:sz="0" w:space="0" w:color="auto"/>
        <w:left w:val="none" w:sz="0" w:space="0" w:color="auto"/>
        <w:bottom w:val="none" w:sz="0" w:space="0" w:color="auto"/>
        <w:right w:val="none" w:sz="0" w:space="0" w:color="auto"/>
      </w:divBdr>
    </w:div>
    <w:div w:id="162098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332B4-CE77-40AE-8395-EB79E70E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Carlisle Youth Zone</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SARAHKNOWLES</dc:creator>
  <cp:lastModifiedBy>Julie Hale</cp:lastModifiedBy>
  <cp:revision>2</cp:revision>
  <cp:lastPrinted>2014-08-12T12:13:00Z</cp:lastPrinted>
  <dcterms:created xsi:type="dcterms:W3CDTF">2015-02-06T12:47:00Z</dcterms:created>
  <dcterms:modified xsi:type="dcterms:W3CDTF">2015-02-06T12:47:00Z</dcterms:modified>
</cp:coreProperties>
</file>